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1" w:rsidRPr="00D34FA0" w:rsidRDefault="003113DA">
      <w:pPr>
        <w:rPr>
          <w:rFonts w:ascii="Times New Roman" w:hAnsi="Times New Roman" w:cs="Times New Roman"/>
          <w:b/>
          <w:sz w:val="20"/>
          <w:szCs w:val="20"/>
        </w:rPr>
      </w:pPr>
      <w:r>
        <w:rPr>
          <w:rFonts w:ascii="Times New Roman" w:hAnsi="Times New Roman"/>
          <w:b/>
          <w:sz w:val="20"/>
          <w:szCs w:val="20"/>
        </w:rPr>
        <w:t>E илова:Westfield Memorial Hospital шифохонаси молиявий ёрдами учун алоҳида ва қўшимча талаблар</w:t>
      </w:r>
    </w:p>
    <w:p w:rsidR="00D34FA0" w:rsidRPr="00D34FA0" w:rsidRDefault="00D12D96">
      <w:pPr>
        <w:rPr>
          <w:rFonts w:ascii="Times New Roman" w:hAnsi="Times New Roman" w:cs="Times New Roman"/>
          <w:b/>
          <w:sz w:val="18"/>
          <w:szCs w:val="18"/>
        </w:rPr>
      </w:pPr>
      <w:r>
        <w:rPr>
          <w:rFonts w:ascii="Times New Roman" w:hAnsi="Times New Roman"/>
          <w:b/>
          <w:sz w:val="18"/>
          <w:szCs w:val="18"/>
        </w:rPr>
        <w:t>Қўллаш тартиблари</w:t>
      </w:r>
    </w:p>
    <w:p w:rsidR="00D34FA0" w:rsidRPr="00D34FA0" w:rsidRDefault="00B9317C">
      <w:pPr>
        <w:rPr>
          <w:rFonts w:ascii="Times New Roman" w:hAnsi="Times New Roman" w:cs="Times New Roman"/>
          <w:b/>
          <w:sz w:val="18"/>
          <w:szCs w:val="18"/>
        </w:rPr>
      </w:pPr>
      <w:r>
        <w:rPr>
          <w:rFonts w:ascii="Times New Roman" w:hAnsi="Times New Roman"/>
          <w:sz w:val="18"/>
          <w:szCs w:val="18"/>
        </w:rPr>
        <w:t>Қашшоқлик бўйича федерал йўриқномалар даражасининг 100% миқдорида ёки ундан паст даромадга эга бўлган беморларнинг барча мажбурият баланслари 100% га кечирилади.Қашшоқлик бўйича федерал йўриқномалар даражасининг 101% дан 300% гача миқдорида даромадга эга бўлган беморлар учун энг юқори тўлов миқдорига (MPA) асосланган ҳолда, 85% дан 95% гача бўлган сирғалувчи бадал жадвали қўлланилади.Беморнинг даромад даражасини аниқлашда активлар қўлланилмайди.Кўриб чиқилмайдиган активлар қаторига беморнинг асосий яшаш жойи, келгуси солиқлар ёки солиштирма пенсия омонатлари ҳисобида сақланаётган активлар, коллежда ўқиш учун йиғилаётган омонат маблағлари ёки бемор ё унинг яқин қариндошлари мунтазам фойдаланадиган автомобилларни киритиш мумкин.</w:t>
      </w:r>
    </w:p>
    <w:p w:rsidR="00B9317C" w:rsidRPr="00D34FA0" w:rsidRDefault="00B9317C">
      <w:pPr>
        <w:rPr>
          <w:rFonts w:ascii="Times New Roman" w:hAnsi="Times New Roman" w:cs="Times New Roman"/>
          <w:b/>
        </w:rPr>
      </w:pPr>
      <w:r>
        <w:rPr>
          <w:rFonts w:ascii="Times New Roman" w:hAnsi="Times New Roman"/>
          <w:sz w:val="18"/>
          <w:szCs w:val="18"/>
        </w:rPr>
        <w:t>201</w:t>
      </w:r>
      <w:r w:rsidR="00755280">
        <w:rPr>
          <w:rFonts w:ascii="Times New Roman" w:hAnsi="Times New Roman"/>
          <w:sz w:val="18"/>
          <w:szCs w:val="18"/>
          <w:lang w:val="en-US"/>
        </w:rPr>
        <w:t>9</w:t>
      </w:r>
      <w:r>
        <w:rPr>
          <w:rFonts w:ascii="Times New Roman" w:hAnsi="Times New Roman"/>
          <w:sz w:val="18"/>
          <w:szCs w:val="18"/>
        </w:rPr>
        <w:t xml:space="preserve"> йилги Қашшоқлик бўйича федерал йўриқномаларнинг </w:t>
      </w:r>
      <w:r w:rsidR="00755280">
        <w:rPr>
          <w:rFonts w:ascii="Times New Roman" w:hAnsi="Times New Roman"/>
          <w:sz w:val="18"/>
          <w:szCs w:val="18"/>
          <w:lang w:val="en-US"/>
        </w:rPr>
        <w:t>2019-02-01</w:t>
      </w:r>
      <w:r>
        <w:rPr>
          <w:rFonts w:ascii="Times New Roman" w:hAnsi="Times New Roman"/>
          <w:sz w:val="18"/>
          <w:szCs w:val="18"/>
        </w:rPr>
        <w:t xml:space="preserve"> кунги ҳолати, Федерал қайдномада нашр қилинганидек [</w:t>
      </w:r>
      <w:r w:rsidR="00755280">
        <w:rPr>
          <w:rFonts w:ascii="Times New Roman" w:hAnsi="Times New Roman" w:cs="Times New Roman"/>
          <w:sz w:val="18"/>
          <w:szCs w:val="18"/>
        </w:rPr>
        <w:t>FR Doc.2019-00621(/a/2019-00621</w:t>
      </w:r>
      <w:r w:rsidR="00755280" w:rsidRPr="00D34FA0">
        <w:rPr>
          <w:rFonts w:ascii="Times New Roman" w:hAnsi="Times New Roman" w:cs="Times New Roman"/>
          <w:sz w:val="18"/>
          <w:szCs w:val="18"/>
        </w:rPr>
        <w:t>) filed</w:t>
      </w:r>
      <w:r w:rsidR="00755280">
        <w:rPr>
          <w:rFonts w:ascii="Times New Roman" w:hAnsi="Times New Roman" w:cs="Times New Roman"/>
          <w:sz w:val="18"/>
          <w:szCs w:val="18"/>
        </w:rPr>
        <w:t xml:space="preserve"> 01-31-19; 8:45A</w:t>
      </w:r>
      <w:r w:rsidR="00755280" w:rsidRPr="00D34FA0">
        <w:rPr>
          <w:rFonts w:ascii="Times New Roman" w:hAnsi="Times New Roman" w:cs="Times New Roman"/>
          <w:sz w:val="18"/>
          <w:szCs w:val="18"/>
        </w:rPr>
        <w:t>M</w:t>
      </w:r>
      <w:r>
        <w:rPr>
          <w:rFonts w:ascii="Times New Roman" w:hAnsi="Times New Roman"/>
          <w:sz w:val="18"/>
          <w:szCs w:val="18"/>
        </w:rPr>
        <w:t>]</w:t>
      </w:r>
    </w:p>
    <w:tbl>
      <w:tblPr>
        <w:tblW w:w="8940" w:type="dxa"/>
        <w:tblInd w:w="93" w:type="dxa"/>
        <w:tblLook w:val="04A0"/>
      </w:tblPr>
      <w:tblGrid>
        <w:gridCol w:w="1744"/>
        <w:gridCol w:w="1603"/>
        <w:gridCol w:w="960"/>
        <w:gridCol w:w="1714"/>
        <w:gridCol w:w="1603"/>
        <w:gridCol w:w="1316"/>
      </w:tblGrid>
      <w:tr w:rsidR="00D34FA0" w:rsidRPr="00D34FA0" w:rsidTr="00D34FA0">
        <w:trPr>
          <w:trHeight w:val="330"/>
        </w:trPr>
        <w:tc>
          <w:tcPr>
            <w:tcW w:w="174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100 % ли чегирма</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Даромадлар оралиғи</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95 % ли чегирма</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Даромадлар оралиғи</w:t>
            </w:r>
          </w:p>
        </w:tc>
        <w:tc>
          <w:tcPr>
            <w:tcW w:w="131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Уй хўжалиги ҳажми</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Уй хўжалиги ҳажми</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101%</w:t>
            </w:r>
          </w:p>
        </w:tc>
        <w:tc>
          <w:tcPr>
            <w:tcW w:w="131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$12,490.00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$12,614.90</w:t>
            </w:r>
          </w:p>
        </w:tc>
        <w:tc>
          <w:tcPr>
            <w:tcW w:w="1316" w:type="dxa"/>
            <w:tcBorders>
              <w:top w:val="nil"/>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$18,735.00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$16,910.00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$17,079.10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$25,365.00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$21,330.00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$21,543.30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$31,995.00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$25,750.00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$26,007.50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$38,625.00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$30,170.00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$30,471.70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$45,255.00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$34,590.00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$34,935.90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$51,885.00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$39,010.00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$39,400.10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$58,515.00</w:t>
            </w:r>
          </w:p>
        </w:tc>
      </w:tr>
      <w:tr w:rsidR="0075528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nil"/>
              <w:left w:val="nil"/>
              <w:bottom w:val="single" w:sz="12"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$43,430.00</w:t>
            </w:r>
          </w:p>
        </w:tc>
        <w:tc>
          <w:tcPr>
            <w:tcW w:w="9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$43,864.30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$65,145.00</w:t>
            </w:r>
          </w:p>
        </w:tc>
      </w:tr>
    </w:tbl>
    <w:p w:rsidR="00D34FA0" w:rsidRDefault="00D34FA0">
      <w:pPr>
        <w:rPr>
          <w:rFonts w:ascii="Times New Roman" w:hAnsi="Times New Roman" w:cs="Times New Roman"/>
          <w:sz w:val="18"/>
          <w:szCs w:val="18"/>
        </w:rPr>
      </w:pPr>
    </w:p>
    <w:tbl>
      <w:tblPr>
        <w:tblW w:w="9483" w:type="dxa"/>
        <w:tblInd w:w="93" w:type="dxa"/>
        <w:tblLook w:val="04A0"/>
      </w:tblPr>
      <w:tblGrid>
        <w:gridCol w:w="1632"/>
        <w:gridCol w:w="1505"/>
        <w:gridCol w:w="1426"/>
        <w:gridCol w:w="360"/>
        <w:gridCol w:w="1630"/>
        <w:gridCol w:w="1504"/>
        <w:gridCol w:w="1426"/>
      </w:tblGrid>
      <w:tr w:rsidR="00D34FA0" w:rsidRPr="00D34FA0" w:rsidTr="00D34FA0">
        <w:trPr>
          <w:trHeight w:val="330"/>
        </w:trPr>
        <w:tc>
          <w:tcPr>
            <w:tcW w:w="1632"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90 % ли чегирма</w:t>
            </w:r>
          </w:p>
        </w:tc>
        <w:tc>
          <w:tcPr>
            <w:tcW w:w="1505"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Даромадлар оралиғи</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85 % ли чегирма</w:t>
            </w:r>
          </w:p>
        </w:tc>
        <w:tc>
          <w:tcPr>
            <w:tcW w:w="1504"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Даромадлар оралиғи</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Уй хўжалиги ҳажми</w:t>
            </w:r>
          </w:p>
        </w:tc>
        <w:tc>
          <w:tcPr>
            <w:tcW w:w="1505"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250%</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Уй хўжалиги ҳажми</w:t>
            </w:r>
          </w:p>
        </w:tc>
        <w:tc>
          <w:tcPr>
            <w:tcW w:w="1504"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300%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5"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$18,859.90</w:t>
            </w:r>
          </w:p>
        </w:tc>
        <w:tc>
          <w:tcPr>
            <w:tcW w:w="1426" w:type="dxa"/>
            <w:tcBorders>
              <w:top w:val="nil"/>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$31,225.00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$31,349.90</w:t>
            </w:r>
          </w:p>
        </w:tc>
        <w:tc>
          <w:tcPr>
            <w:tcW w:w="1426" w:type="dxa"/>
            <w:tcBorders>
              <w:top w:val="nil"/>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$37,470.00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$25,534.10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$42,275.00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$42,444.10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$50,730.00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$32,208.30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$53,325.00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$53,538.30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$63,990.00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$38,882.50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$64,375.00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$64,632.50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$77,250.00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$45,556.70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$75,425.00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$75,726.70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$90,510.00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$52,230.90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$86,475.00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$86,820.90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$103,770.00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$58,905.10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$97,525.00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$97,915.10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$117,030.00</w:t>
            </w:r>
          </w:p>
        </w:tc>
      </w:tr>
      <w:tr w:rsidR="0075528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$65,579.30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$108,575.00</w:t>
            </w:r>
          </w:p>
        </w:tc>
        <w:tc>
          <w:tcPr>
            <w:tcW w:w="360" w:type="dxa"/>
            <w:tcBorders>
              <w:top w:val="nil"/>
              <w:left w:val="nil"/>
              <w:bottom w:val="nil"/>
              <w:right w:val="nil"/>
            </w:tcBorders>
            <w:shd w:val="clear" w:color="auto" w:fill="auto"/>
            <w:noWrap/>
            <w:vAlign w:val="bottom"/>
            <w:hideMark/>
          </w:tcPr>
          <w:p w:rsidR="00755280" w:rsidRPr="00D34FA0" w:rsidRDefault="0075528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755280" w:rsidRPr="00D34FA0" w:rsidRDefault="00755280"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$109,009.30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755280" w:rsidRPr="000664CF" w:rsidRDefault="00755280" w:rsidP="006B278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$130,290.00</w:t>
            </w:r>
          </w:p>
        </w:tc>
      </w:tr>
    </w:tbl>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863D6E" w:rsidRPr="00D34FA0" w:rsidRDefault="00863D6E">
      <w:pPr>
        <w:rPr>
          <w:rFonts w:ascii="Times New Roman" w:hAnsi="Times New Roman" w:cs="Times New Roman"/>
        </w:rPr>
      </w:pPr>
    </w:p>
    <w:p w:rsidR="00B9317C" w:rsidRPr="00D34FA0" w:rsidRDefault="00B9317C">
      <w:pPr>
        <w:rPr>
          <w:rFonts w:ascii="Times New Roman" w:hAnsi="Times New Roman" w:cs="Times New Roman"/>
          <w:sz w:val="18"/>
          <w:szCs w:val="18"/>
        </w:rPr>
      </w:pPr>
      <w:r>
        <w:rPr>
          <w:rFonts w:ascii="Times New Roman" w:hAnsi="Times New Roman"/>
          <w:sz w:val="18"/>
          <w:szCs w:val="18"/>
        </w:rPr>
        <w:t>*8 тадан кўп бор аъзоси оилалар/уй хўжаликлари учун ҳар бир қўшимча шахс учун $</w:t>
      </w:r>
      <w:r w:rsidR="00755280">
        <w:rPr>
          <w:rFonts w:ascii="Times New Roman" w:hAnsi="Times New Roman"/>
          <w:sz w:val="18"/>
          <w:szCs w:val="18"/>
          <w:lang w:val="en-US"/>
        </w:rPr>
        <w:t>4420</w:t>
      </w:r>
      <w:r>
        <w:rPr>
          <w:rFonts w:ascii="Times New Roman" w:hAnsi="Times New Roman"/>
          <w:sz w:val="18"/>
          <w:szCs w:val="18"/>
        </w:rPr>
        <w:t xml:space="preserve"> қўшинг.</w:t>
      </w:r>
    </w:p>
    <w:p w:rsidR="00863D6E" w:rsidRPr="00D34FA0" w:rsidRDefault="00F94920">
      <w:pPr>
        <w:rPr>
          <w:rFonts w:ascii="Times New Roman" w:hAnsi="Times New Roman" w:cs="Times New Roman"/>
          <w:b/>
          <w:sz w:val="18"/>
          <w:szCs w:val="18"/>
        </w:rPr>
      </w:pPr>
      <w:r>
        <w:rPr>
          <w:rFonts w:ascii="Times New Roman" w:hAnsi="Times New Roman"/>
          <w:b/>
          <w:sz w:val="18"/>
          <w:szCs w:val="18"/>
        </w:rPr>
        <w:t>Тўловлар режаси</w:t>
      </w:r>
    </w:p>
    <w:p w:rsidR="00F94920" w:rsidRPr="00D34FA0" w:rsidRDefault="00F94920">
      <w:pPr>
        <w:rPr>
          <w:rFonts w:ascii="Times New Roman" w:hAnsi="Times New Roman" w:cs="Times New Roman"/>
          <w:sz w:val="18"/>
          <w:szCs w:val="18"/>
        </w:rPr>
      </w:pPr>
      <w:r>
        <w:rPr>
          <w:rFonts w:ascii="Times New Roman" w:hAnsi="Times New Roman"/>
          <w:sz w:val="18"/>
          <w:szCs w:val="18"/>
        </w:rPr>
        <w:t>Westfield Memorial Hospital шифохонаси хизматлари тасдиқлангандан сўнг тўлов режаларидан фойдаланиш имконияти мавжуд.Бу тўлов режалари шу соҳадаги стандартларга нисбатан оқилона тузиб чиқилган ва у бемор/кафилнинг ойлик ялпи даромадининг 10% дан ортиб кетмайди.Беморнинг қолдиқ маблағлари учун фоизлар ҳисобланмайди.Westfield Memorial Hospital шифохонасида тезлаштирилган тўлов жадвалларидан фойдаланилмайди.</w:t>
      </w:r>
    </w:p>
    <w:p w:rsidR="00F94920" w:rsidRPr="00D34FA0" w:rsidRDefault="00F94920">
      <w:pPr>
        <w:rPr>
          <w:rFonts w:ascii="Times New Roman" w:hAnsi="Times New Roman" w:cs="Times New Roman"/>
          <w:b/>
          <w:sz w:val="18"/>
          <w:szCs w:val="18"/>
        </w:rPr>
      </w:pPr>
      <w:r>
        <w:rPr>
          <w:rFonts w:ascii="Times New Roman" w:hAnsi="Times New Roman"/>
          <w:b/>
          <w:sz w:val="18"/>
          <w:szCs w:val="18"/>
        </w:rPr>
        <w:t>Тўловлар ва йиғимлар</w:t>
      </w:r>
    </w:p>
    <w:p w:rsidR="00F94920" w:rsidRPr="00D34FA0" w:rsidRDefault="007D59D1">
      <w:pPr>
        <w:rPr>
          <w:rFonts w:ascii="Times New Roman" w:hAnsi="Times New Roman" w:cs="Times New Roman"/>
          <w:sz w:val="18"/>
          <w:szCs w:val="18"/>
        </w:rPr>
      </w:pPr>
      <w:r>
        <w:rPr>
          <w:rFonts w:ascii="Times New Roman" w:hAnsi="Times New Roman"/>
          <w:sz w:val="18"/>
          <w:szCs w:val="18"/>
        </w:rPr>
        <w:t>Westfield Memorial Hospital шифохонаси беморнинг асосий яшаш жойини мажбурий сотиш ёки сотиб олиш билан боғлиқ фавқулодда йиғим ҳаракатларида (ECAs) иштирок этмайди.</w:t>
      </w:r>
    </w:p>
    <w:p w:rsidR="00863D6E" w:rsidRDefault="00863D6E"/>
    <w:p w:rsidR="00863D6E" w:rsidRDefault="00863D6E"/>
    <w:p w:rsidR="00D12D96" w:rsidRDefault="00D12D96"/>
    <w:p w:rsidR="00D12D96" w:rsidRPr="00D12D96" w:rsidRDefault="00D12D96"/>
    <w:sectPr w:rsidR="00D12D96" w:rsidRPr="00D12D96" w:rsidSect="00F67D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2A" w:rsidRDefault="007F182A" w:rsidP="00B9317C">
      <w:pPr>
        <w:spacing w:after="0" w:line="240" w:lineRule="auto"/>
      </w:pPr>
      <w:r>
        <w:separator/>
      </w:r>
    </w:p>
  </w:endnote>
  <w:endnote w:type="continuationSeparator" w:id="1">
    <w:p w:rsidR="007F182A" w:rsidRDefault="007F182A" w:rsidP="00B9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2A" w:rsidRDefault="007F182A" w:rsidP="00B9317C">
      <w:pPr>
        <w:spacing w:after="0" w:line="240" w:lineRule="auto"/>
      </w:pPr>
      <w:r>
        <w:separator/>
      </w:r>
    </w:p>
  </w:footnote>
  <w:footnote w:type="continuationSeparator" w:id="1">
    <w:p w:rsidR="007F182A" w:rsidRDefault="007F182A" w:rsidP="00B93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3113DA"/>
    <w:rsid w:val="000B3CE6"/>
    <w:rsid w:val="00172413"/>
    <w:rsid w:val="001F2A35"/>
    <w:rsid w:val="00304C02"/>
    <w:rsid w:val="003113DA"/>
    <w:rsid w:val="003264F8"/>
    <w:rsid w:val="00383AC0"/>
    <w:rsid w:val="003D34D4"/>
    <w:rsid w:val="00716D79"/>
    <w:rsid w:val="00755280"/>
    <w:rsid w:val="00762679"/>
    <w:rsid w:val="007D59D1"/>
    <w:rsid w:val="007F182A"/>
    <w:rsid w:val="00863D6E"/>
    <w:rsid w:val="00875295"/>
    <w:rsid w:val="00895BBF"/>
    <w:rsid w:val="00955328"/>
    <w:rsid w:val="00A03703"/>
    <w:rsid w:val="00A31821"/>
    <w:rsid w:val="00AA7B9C"/>
    <w:rsid w:val="00B9317C"/>
    <w:rsid w:val="00C27322"/>
    <w:rsid w:val="00D12D96"/>
    <w:rsid w:val="00D34FA0"/>
    <w:rsid w:val="00D51EAC"/>
    <w:rsid w:val="00F357D1"/>
    <w:rsid w:val="00F460C6"/>
    <w:rsid w:val="00F67D78"/>
    <w:rsid w:val="00F91296"/>
    <w:rsid w:val="00F94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webSettings.xml><?xml version="1.0" encoding="utf-8"?>
<w:webSettings xmlns:r="http://schemas.openxmlformats.org/officeDocument/2006/relationships" xmlns:w="http://schemas.openxmlformats.org/wordprocessingml/2006/main">
  <w:divs>
    <w:div w:id="209268878">
      <w:bodyDiv w:val="1"/>
      <w:marLeft w:val="0"/>
      <w:marRight w:val="0"/>
      <w:marTop w:val="0"/>
      <w:marBottom w:val="0"/>
      <w:divBdr>
        <w:top w:val="none" w:sz="0" w:space="0" w:color="auto"/>
        <w:left w:val="none" w:sz="0" w:space="0" w:color="auto"/>
        <w:bottom w:val="none" w:sz="0" w:space="0" w:color="auto"/>
        <w:right w:val="none" w:sz="0" w:space="0" w:color="auto"/>
      </w:divBdr>
    </w:div>
    <w:div w:id="266620999">
      <w:bodyDiv w:val="1"/>
      <w:marLeft w:val="0"/>
      <w:marRight w:val="0"/>
      <w:marTop w:val="0"/>
      <w:marBottom w:val="0"/>
      <w:divBdr>
        <w:top w:val="none" w:sz="0" w:space="0" w:color="auto"/>
        <w:left w:val="none" w:sz="0" w:space="0" w:color="auto"/>
        <w:bottom w:val="none" w:sz="0" w:space="0" w:color="auto"/>
        <w:right w:val="none" w:sz="0" w:space="0" w:color="auto"/>
      </w:divBdr>
    </w:div>
    <w:div w:id="315301618">
      <w:bodyDiv w:val="1"/>
      <w:marLeft w:val="0"/>
      <w:marRight w:val="0"/>
      <w:marTop w:val="0"/>
      <w:marBottom w:val="0"/>
      <w:divBdr>
        <w:top w:val="none" w:sz="0" w:space="0" w:color="auto"/>
        <w:left w:val="none" w:sz="0" w:space="0" w:color="auto"/>
        <w:bottom w:val="none" w:sz="0" w:space="0" w:color="auto"/>
        <w:right w:val="none" w:sz="0" w:space="0" w:color="auto"/>
      </w:divBdr>
    </w:div>
    <w:div w:id="546379695">
      <w:bodyDiv w:val="1"/>
      <w:marLeft w:val="0"/>
      <w:marRight w:val="0"/>
      <w:marTop w:val="0"/>
      <w:marBottom w:val="0"/>
      <w:divBdr>
        <w:top w:val="none" w:sz="0" w:space="0" w:color="auto"/>
        <w:left w:val="none" w:sz="0" w:space="0" w:color="auto"/>
        <w:bottom w:val="none" w:sz="0" w:space="0" w:color="auto"/>
        <w:right w:val="none" w:sz="0" w:space="0" w:color="auto"/>
      </w:divBdr>
    </w:div>
    <w:div w:id="667561835">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1091244175">
      <w:bodyDiv w:val="1"/>
      <w:marLeft w:val="0"/>
      <w:marRight w:val="0"/>
      <w:marTop w:val="0"/>
      <w:marBottom w:val="0"/>
      <w:divBdr>
        <w:top w:val="none" w:sz="0" w:space="0" w:color="auto"/>
        <w:left w:val="none" w:sz="0" w:space="0" w:color="auto"/>
        <w:bottom w:val="none" w:sz="0" w:space="0" w:color="auto"/>
        <w:right w:val="none" w:sz="0" w:space="0" w:color="auto"/>
      </w:divBdr>
    </w:div>
    <w:div w:id="1263486865">
      <w:bodyDiv w:val="1"/>
      <w:marLeft w:val="0"/>
      <w:marRight w:val="0"/>
      <w:marTop w:val="0"/>
      <w:marBottom w:val="0"/>
      <w:divBdr>
        <w:top w:val="none" w:sz="0" w:space="0" w:color="auto"/>
        <w:left w:val="none" w:sz="0" w:space="0" w:color="auto"/>
        <w:bottom w:val="none" w:sz="0" w:space="0" w:color="auto"/>
        <w:right w:val="none" w:sz="0" w:space="0" w:color="auto"/>
      </w:divBdr>
    </w:div>
    <w:div w:id="1264265048">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889805237">
      <w:bodyDiv w:val="1"/>
      <w:marLeft w:val="0"/>
      <w:marRight w:val="0"/>
      <w:marTop w:val="0"/>
      <w:marBottom w:val="0"/>
      <w:divBdr>
        <w:top w:val="none" w:sz="0" w:space="0" w:color="auto"/>
        <w:left w:val="none" w:sz="0" w:space="0" w:color="auto"/>
        <w:bottom w:val="none" w:sz="0" w:space="0" w:color="auto"/>
        <w:right w:val="none" w:sz="0" w:space="0" w:color="auto"/>
      </w:divBdr>
    </w:div>
    <w:div w:id="20053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Walsko</dc:creator>
  <cp:lastModifiedBy>WWH</cp:lastModifiedBy>
  <cp:revision>3</cp:revision>
  <dcterms:created xsi:type="dcterms:W3CDTF">2019-07-23T18:34:00Z</dcterms:created>
  <dcterms:modified xsi:type="dcterms:W3CDTF">2019-07-23T18:38:00Z</dcterms:modified>
</cp:coreProperties>
</file>